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一汽大众迈腾B9采购项目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（项目编号：6113992503136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tabs>
          <w:tab w:val="left" w:pos="315"/>
          <w:tab w:val="left" w:pos="8820"/>
        </w:tabs>
        <w:ind w:right="267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eastAsia="zh-CN"/>
        </w:rPr>
        <w:t>公告</w:t>
      </w:r>
    </w:p>
    <w:p>
      <w:pPr>
        <w:pStyle w:val="2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spacing w:line="720" w:lineRule="auto"/>
        <w:ind w:left="850" w:leftChars="40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44"/>
          <w:szCs w:val="28"/>
        </w:rPr>
      </w:pPr>
    </w:p>
    <w:p>
      <w:pPr>
        <w:autoSpaceDE w:val="0"/>
        <w:autoSpaceDN w:val="0"/>
        <w:adjustRightInd w:val="0"/>
        <w:spacing w:before="16" w:line="200" w:lineRule="exact"/>
        <w:ind w:firstLine="400"/>
        <w:jc w:val="left"/>
        <w:rPr>
          <w:rFonts w:ascii="宋体" w:hAnsi="宋体" w:cs="宋体"/>
          <w:kern w:val="0"/>
          <w:sz w:val="2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pStyle w:val="3"/>
        <w:spacing w:before="200" w:after="200" w:line="240" w:lineRule="auto"/>
        <w:jc w:val="center"/>
        <w:rPr>
          <w:rFonts w:hint="eastAsia" w:ascii="宋体" w:hAnsi="宋体" w:cs="宋体"/>
          <w:b/>
          <w:color w:val="000000"/>
          <w:szCs w:val="21"/>
          <w:lang w:val="zh-CN"/>
        </w:rPr>
      </w:pPr>
      <w:bookmarkStart w:id="0" w:name="_Toc21059"/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\l _Toc5433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 xml:space="preserve">  </w:t>
      </w:r>
      <w:r>
        <w:rPr>
          <w:rFonts w:hint="eastAsia" w:ascii="宋体" w:hAnsi="宋体" w:cs="宋体"/>
          <w:lang w:val="zh-CN"/>
        </w:rPr>
        <w:t>竞争性谈判公告</w:t>
      </w:r>
      <w:r>
        <w:rPr>
          <w:rFonts w:hint="eastAsia" w:ascii="宋体" w:hAnsi="宋体" w:cs="宋体"/>
        </w:rPr>
        <w:fldChar w:fldCharType="end"/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4" w:firstLineChars="202"/>
        <w:textAlignment w:val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一汽大众迈腾B9采购</w:t>
      </w:r>
      <w:r>
        <w:rPr>
          <w:rFonts w:hint="eastAsia" w:hAnsi="宋体" w:cs="宋体"/>
          <w:sz w:val="21"/>
          <w:szCs w:val="21"/>
        </w:rPr>
        <w:t>项目,采购人为</w:t>
      </w:r>
      <w:r>
        <w:rPr>
          <w:rFonts w:hint="eastAsia" w:hAnsi="宋体" w:cs="宋体"/>
          <w:sz w:val="21"/>
          <w:szCs w:val="21"/>
          <w:u w:val="single"/>
          <w:lang w:val="en-US"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6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1"/>
          <w:highlight w:val="yellow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2.1项目编号：6113992503136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2.2项目名称：一汽大众迈腾B9</w:t>
      </w:r>
      <w:r>
        <w:rPr>
          <w:rFonts w:hint="eastAsia" w:ascii="宋体" w:hAnsi="宋体" w:cs="宋体"/>
          <w:color w:val="000000"/>
          <w:szCs w:val="21"/>
          <w:lang w:val="zh-CN" w:eastAsia="zh-CN"/>
        </w:rPr>
        <w:t>采购</w:t>
      </w:r>
      <w:r>
        <w:rPr>
          <w:rFonts w:hint="eastAsia" w:ascii="宋体" w:hAnsi="宋体" w:cs="宋体"/>
          <w:color w:val="000000"/>
          <w:szCs w:val="21"/>
          <w:lang w:val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225"/>
        <w:gridCol w:w="880"/>
        <w:gridCol w:w="1202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一汽大众迈腾B9 300TSI尊享版</w:t>
            </w:r>
            <w:r>
              <w:rPr>
                <w:rFonts w:hint="eastAsia" w:ascii="宋体" w:hAnsi="宋体" w:cs="宋体"/>
                <w:snapToGrid/>
                <w:kern w:val="0"/>
                <w:sz w:val="21"/>
                <w:szCs w:val="21"/>
                <w:lang w:val="en-US" w:eastAsia="zh-CN" w:bidi="ar"/>
              </w:rPr>
              <w:t>（显眼包）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1"/>
                <w:szCs w:val="21"/>
                <w:lang w:val="en-US" w:eastAsia="zh-CN" w:bidi="ar"/>
              </w:rPr>
              <w:t>辆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裸车含税价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44" w:beforeLines="50" w:line="480" w:lineRule="auto"/>
        <w:ind w:left="1890" w:leftChars="200" w:hanging="1470" w:hangingChars="700"/>
        <w:jc w:val="left"/>
        <w:textAlignment w:val="auto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供货周期</w:t>
      </w:r>
      <w:r>
        <w:rPr>
          <w:rFonts w:hint="eastAsia" w:ascii="宋体" w:hAnsi="宋体" w:cs="宋体"/>
          <w:color w:val="000000"/>
          <w:szCs w:val="21"/>
          <w:lang w:val="zh-CN"/>
        </w:rPr>
        <w:t>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现车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2.6交货地点：自提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firstLine="426" w:firstLineChars="202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3.谈判供应商资格要求：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3.1在中国境内注册的独立法人。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3.2谈判供应商必须是本次采购产品的生产制造商或</w:t>
      </w:r>
      <w:r>
        <w:rPr>
          <w:rFonts w:hint="eastAsia" w:ascii="宋体" w:hAnsi="宋体" w:cs="宋体"/>
          <w:szCs w:val="21"/>
        </w:rPr>
        <w:t>授权代理商（提供代理资质文件）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，具有履行合同所必需的设备和专业技术能力。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3.3谈判供应商财务状况良好，没有处于财产被没收、接管、破产或其他关、停、并、转的状态，须提供近三年（2022年、2023年、202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年）财务审计报告或财务报表（完整会计年度资产负债表和损益表）；如近期成立的企业提供成立至今的财务审计报告或财务报表。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3.5业绩要求：谈判供应商应具有相关产品业绩（以202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 xml:space="preserve">年1月至今的合同为准，合同至少要包括：合同双方主体的基本信息页，尤其是数量一定要显示、合同约定工作内容页、合同签字页等）。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3.6 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6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bookmarkStart w:id="6" w:name="_GoBack"/>
      <w:bookmarkEnd w:id="6"/>
      <w:r>
        <w:rPr>
          <w:rFonts w:hint="eastAsia" w:ascii="宋体" w:hAnsi="宋体" w:cs="宋体"/>
          <w:b/>
          <w:color w:val="000000"/>
          <w:szCs w:val="21"/>
          <w:lang w:val="zh-CN"/>
        </w:rPr>
        <w:t>4.谈判文件发售办法：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日至202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</w:t>
      </w:r>
      <w:r>
        <w:rPr>
          <w:rFonts w:hint="eastAsia" w:ascii="宋体" w:hAnsi="宋体" w:cs="宋体"/>
          <w:kern w:val="0"/>
          <w:szCs w:val="21"/>
          <w:highlight w:val="none"/>
        </w:rPr>
        <w:t>文件每包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售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00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元</w:t>
      </w:r>
      <w:r>
        <w:rPr>
          <w:rFonts w:hint="eastAsia" w:ascii="宋体" w:hAnsi="宋体" w:cs="宋体"/>
          <w:kern w:val="0"/>
          <w:szCs w:val="21"/>
          <w:highlight w:val="none"/>
        </w:rPr>
        <w:t>，售后</w:t>
      </w:r>
      <w:r>
        <w:rPr>
          <w:rFonts w:hint="eastAsia" w:ascii="宋体" w:hAnsi="宋体" w:cs="宋体"/>
          <w:kern w:val="0"/>
          <w:szCs w:val="21"/>
        </w:rPr>
        <w:t>不退；从谈判供应商基本账户电汇或转账到采购人账户，并在银行汇款或转账备注栏中注明项目编号(后四位)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名：山东金岭矿业股份有限公司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银行账号：1603065809201000694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开户银行：中国工商银行股份有限公司淄博高新支行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5.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5.1.1谈判响应文件递交截止时间(开标时间)：</w:t>
      </w:r>
      <w:r>
        <w:rPr>
          <w:rFonts w:hint="eastAsia" w:ascii="宋体" w:hAnsi="宋体" w:cs="宋体"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14：30</w:t>
      </w:r>
      <w:r>
        <w:rPr>
          <w:rFonts w:hint="eastAsia" w:ascii="宋体" w:hAnsi="宋体" w:cs="宋体"/>
          <w:color w:val="FF0000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5.1.2开标地点: </w:t>
      </w:r>
      <w:r>
        <w:rPr>
          <w:rFonts w:hint="eastAsia" w:ascii="宋体" w:hAnsi="宋体" w:cs="宋体"/>
          <w:lang w:eastAsia="zh-CN"/>
        </w:rPr>
        <w:t>山东金岭矿业股份有限公司</w:t>
      </w:r>
      <w:r>
        <w:rPr>
          <w:rFonts w:hint="eastAsia" w:ascii="宋体" w:hAnsi="宋体" w:cs="宋体"/>
        </w:rPr>
        <w:t>职工之家三楼开标室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b w:val="0"/>
          <w:bCs w:val="0"/>
          <w:szCs w:val="21"/>
        </w:rPr>
      </w:pPr>
      <w:bookmarkStart w:id="1" w:name="_Toc392227734"/>
      <w:bookmarkStart w:id="2" w:name="_Toc3041"/>
      <w:bookmarkStart w:id="3" w:name="_Toc20031"/>
      <w:r>
        <w:rPr>
          <w:rFonts w:hint="eastAsia" w:ascii="宋体" w:hAnsi="宋体" w:eastAsia="宋体" w:cs="宋体"/>
          <w:szCs w:val="21"/>
          <w:lang w:val="en-US" w:eastAsia="zh-CN"/>
        </w:rPr>
        <w:t>5.4</w:t>
      </w:r>
      <w:r>
        <w:rPr>
          <w:rFonts w:hint="eastAsia" w:ascii="宋体" w:hAnsi="宋体" w:cs="宋体"/>
          <w:b w:val="0"/>
          <w:bCs w:val="0"/>
          <w:szCs w:val="21"/>
        </w:rPr>
        <w:t>本项目采用</w:t>
      </w:r>
      <w:r>
        <w:rPr>
          <w:rFonts w:hint="eastAsia" w:ascii="宋体" w:hAnsi="宋体" w:cs="宋体"/>
          <w:b/>
          <w:bCs/>
          <w:szCs w:val="21"/>
        </w:rPr>
        <w:t>现场谈判方式</w:t>
      </w:r>
      <w:r>
        <w:rPr>
          <w:rFonts w:hint="eastAsia" w:ascii="宋体" w:hAnsi="宋体" w:cs="宋体"/>
          <w:b w:val="0"/>
          <w:bCs w:val="0"/>
          <w:szCs w:val="21"/>
        </w:rPr>
        <w:t>,谈判供应商必须参加现场开标活动。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</w:pPr>
      <w:r>
        <w:rPr>
          <w:rFonts w:hint="eastAsia" w:ascii="宋体" w:hAnsi="宋体" w:eastAsia="宋体" w:cs="宋体"/>
          <w:szCs w:val="21"/>
          <w:lang w:val="en-US" w:eastAsia="zh-CN"/>
        </w:rPr>
        <w:t>收件人:招标办，联系电话: 0533-3088212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6.</w:t>
      </w:r>
      <w:r>
        <w:rPr>
          <w:rFonts w:hint="eastAsia" w:ascii="宋体" w:hAnsi="宋体" w:cs="宋体"/>
          <w:b/>
          <w:bCs/>
          <w:szCs w:val="21"/>
        </w:rPr>
        <w:t>发布公告的媒介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bookmarkStart w:id="4" w:name="_Toc27956"/>
      <w:bookmarkStart w:id="5" w:name="_Toc12142"/>
      <w:r>
        <w:rPr>
          <w:rFonts w:hint="eastAsia" w:ascii="宋体" w:hAnsi="宋体" w:cs="宋体"/>
          <w:b/>
          <w:bCs/>
          <w:szCs w:val="21"/>
          <w:lang w:val="en-US" w:eastAsia="zh-CN"/>
        </w:rPr>
        <w:t>7.</w:t>
      </w:r>
      <w:r>
        <w:rPr>
          <w:rFonts w:hint="eastAsia" w:ascii="宋体" w:hAnsi="宋体" w:cs="宋体"/>
          <w:b/>
          <w:bCs/>
          <w:szCs w:val="21"/>
        </w:rPr>
        <w:t>联系方式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电子邮箱: jlkyzbb@163.com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6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徐先生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0533-308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5262"/>
    <w:rsid w:val="050018F8"/>
    <w:rsid w:val="093252B1"/>
    <w:rsid w:val="0A9145E4"/>
    <w:rsid w:val="1A8C400A"/>
    <w:rsid w:val="1EF8545F"/>
    <w:rsid w:val="22A95370"/>
    <w:rsid w:val="263F494B"/>
    <w:rsid w:val="2E6134B2"/>
    <w:rsid w:val="303645AE"/>
    <w:rsid w:val="37406C32"/>
    <w:rsid w:val="38192D95"/>
    <w:rsid w:val="440D7FA4"/>
    <w:rsid w:val="494122F8"/>
    <w:rsid w:val="4C1705E5"/>
    <w:rsid w:val="4C87668A"/>
    <w:rsid w:val="4E0C3F18"/>
    <w:rsid w:val="4E5B6A9C"/>
    <w:rsid w:val="51B6100C"/>
    <w:rsid w:val="54294D20"/>
    <w:rsid w:val="5514185C"/>
    <w:rsid w:val="56296B2A"/>
    <w:rsid w:val="56E01510"/>
    <w:rsid w:val="58BE2FA8"/>
    <w:rsid w:val="5C1445C4"/>
    <w:rsid w:val="623517D8"/>
    <w:rsid w:val="63102F17"/>
    <w:rsid w:val="635527B8"/>
    <w:rsid w:val="65087EF5"/>
    <w:rsid w:val="659A47D8"/>
    <w:rsid w:val="6907225D"/>
    <w:rsid w:val="6CE8573C"/>
    <w:rsid w:val="79FA2F18"/>
    <w:rsid w:val="7B5102EB"/>
    <w:rsid w:val="7E535DCD"/>
    <w:rsid w:val="7F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iPriority w:val="0"/>
    <w:rPr>
      <w:color w:val="4371B7"/>
      <w:u w:val="single"/>
    </w:rPr>
  </w:style>
  <w:style w:type="character" w:styleId="10">
    <w:name w:val="Hyperlink"/>
    <w:basedOn w:val="8"/>
    <w:uiPriority w:val="0"/>
    <w:rPr>
      <w:color w:val="4371B7"/>
      <w:u w:val="single"/>
    </w:rPr>
  </w:style>
  <w:style w:type="paragraph" w:customStyle="1" w:styleId="11">
    <w:name w:val="四级标题"/>
    <w:basedOn w:val="4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2025-01-15T08:36:00Z</dcterms:created>
  <dc:creator>lenovo</dc:creator>
  <cp:lastModifiedBy>张兴旺</cp:lastModifiedBy>
  <dcterms:modified xsi:type="dcterms:W3CDTF">2025-03-14T10:12:36Z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E834EA5E77954ED288F47CA684844314</vt:lpwstr>
  </property>
</Properties>
</file>